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 xml:space="preserve">від </w:t>
      </w:r>
      <w:r w:rsidR="00DE6227">
        <w:rPr>
          <w:sz w:val="28"/>
          <w:szCs w:val="28"/>
        </w:rPr>
        <w:t>2</w:t>
      </w:r>
      <w:r w:rsidR="008B2A6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E622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E1285A">
        <w:rPr>
          <w:sz w:val="28"/>
          <w:lang w:eastAsia="ru-RU"/>
        </w:rPr>
        <w:t>2016</w:t>
      </w:r>
      <w:r w:rsidRPr="00E1285A">
        <w:rPr>
          <w:sz w:val="28"/>
          <w:szCs w:val="28"/>
        </w:rPr>
        <w:t xml:space="preserve"> № </w:t>
      </w:r>
      <w:r w:rsidR="00A171D0">
        <w:rPr>
          <w:sz w:val="28"/>
          <w:szCs w:val="28"/>
        </w:rPr>
        <w:t>3051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D02322" w:rsidRDefault="00D02322" w:rsidP="00D02322">
      <w:pPr>
        <w:rPr>
          <w:b/>
          <w:caps/>
          <w:sz w:val="28"/>
          <w:szCs w:val="28"/>
        </w:rPr>
      </w:pPr>
    </w:p>
    <w:p w:rsidR="00D02322" w:rsidRDefault="00D02322" w:rsidP="00D0232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ОРГАНІЗАТОРИ ТОРГІВ,</w:t>
      </w:r>
    </w:p>
    <w:p w:rsidR="00D02322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>визначені для лотів,</w:t>
      </w:r>
    </w:p>
    <w:p w:rsidR="00D02322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DE6227">
        <w:rPr>
          <w:sz w:val="28"/>
          <w:szCs w:val="28"/>
        </w:rPr>
        <w:t>2</w:t>
      </w:r>
      <w:r w:rsidR="008B2A6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E6227">
        <w:rPr>
          <w:sz w:val="28"/>
          <w:szCs w:val="28"/>
        </w:rPr>
        <w:t>12</w:t>
      </w:r>
      <w:r>
        <w:rPr>
          <w:sz w:val="28"/>
          <w:szCs w:val="28"/>
        </w:rPr>
        <w:t xml:space="preserve">.2016 №№ </w:t>
      </w:r>
      <w:r w:rsidR="00E4367F">
        <w:rPr>
          <w:sz w:val="28"/>
          <w:szCs w:val="28"/>
        </w:rPr>
        <w:t>3045</w:t>
      </w:r>
      <w:r>
        <w:rPr>
          <w:sz w:val="28"/>
          <w:szCs w:val="28"/>
        </w:rPr>
        <w:t>-</w:t>
      </w:r>
      <w:r w:rsidR="00E4367F">
        <w:rPr>
          <w:sz w:val="28"/>
          <w:szCs w:val="28"/>
        </w:rPr>
        <w:t>3050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708"/>
        <w:gridCol w:w="4111"/>
        <w:gridCol w:w="1985"/>
        <w:gridCol w:w="1842"/>
        <w:gridCol w:w="993"/>
        <w:gridCol w:w="2268"/>
      </w:tblGrid>
      <w:tr w:rsidR="00FC388E" w:rsidRPr="00C22CE0" w:rsidTr="0039699F">
        <w:tc>
          <w:tcPr>
            <w:tcW w:w="2127" w:type="dxa"/>
          </w:tcPr>
          <w:p w:rsidR="00FC388E" w:rsidRPr="00C22CE0" w:rsidRDefault="00FC388E" w:rsidP="00C22CE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2CE0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Найменування банку</w:t>
            </w:r>
          </w:p>
        </w:tc>
        <w:tc>
          <w:tcPr>
            <w:tcW w:w="1276" w:type="dxa"/>
          </w:tcPr>
          <w:p w:rsidR="00FC388E" w:rsidRPr="00C22CE0" w:rsidRDefault="00FC388E" w:rsidP="00C22CE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2CE0">
              <w:rPr>
                <w:rFonts w:ascii="Times New Roman" w:hAnsi="Times New Roman" w:cs="Times New Roman"/>
                <w:i w:val="0"/>
                <w:sz w:val="20"/>
                <w:szCs w:val="20"/>
              </w:rPr>
              <w:t>№ рішення ВД</w:t>
            </w:r>
          </w:p>
        </w:tc>
        <w:tc>
          <w:tcPr>
            <w:tcW w:w="708" w:type="dxa"/>
          </w:tcPr>
          <w:p w:rsidR="00FC388E" w:rsidRPr="00C22CE0" w:rsidRDefault="00FC388E" w:rsidP="00C22CE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2CE0">
              <w:rPr>
                <w:rFonts w:ascii="Times New Roman" w:hAnsi="Times New Roman" w:cs="Times New Roman"/>
                <w:i w:val="0"/>
                <w:sz w:val="20"/>
                <w:szCs w:val="20"/>
              </w:rPr>
              <w:t>№ лоту</w:t>
            </w:r>
          </w:p>
        </w:tc>
        <w:tc>
          <w:tcPr>
            <w:tcW w:w="4111" w:type="dxa"/>
          </w:tcPr>
          <w:p w:rsidR="00FC388E" w:rsidRPr="00C22CE0" w:rsidRDefault="00FC388E" w:rsidP="00C22CE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2CE0">
              <w:rPr>
                <w:rFonts w:ascii="Times New Roman" w:hAnsi="Times New Roman" w:cs="Times New Roman"/>
                <w:i w:val="0"/>
                <w:sz w:val="20"/>
                <w:szCs w:val="20"/>
              </w:rPr>
              <w:t>Актив</w:t>
            </w:r>
          </w:p>
        </w:tc>
        <w:tc>
          <w:tcPr>
            <w:tcW w:w="1985" w:type="dxa"/>
          </w:tcPr>
          <w:p w:rsidR="00FC388E" w:rsidRPr="00C22CE0" w:rsidRDefault="00FC388E" w:rsidP="00C22CE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2CE0">
              <w:rPr>
                <w:rFonts w:ascii="Times New Roman" w:hAnsi="Times New Roman" w:cs="Times New Roman"/>
                <w:i w:val="0"/>
                <w:sz w:val="20"/>
                <w:szCs w:val="20"/>
              </w:rPr>
              <w:t>Балансова вартість активу/</w:t>
            </w:r>
          </w:p>
          <w:p w:rsidR="00FC388E" w:rsidRPr="00C22CE0" w:rsidRDefault="00FC388E" w:rsidP="00C22CE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2CE0">
              <w:rPr>
                <w:rFonts w:ascii="Times New Roman" w:hAnsi="Times New Roman" w:cs="Times New Roman"/>
                <w:i w:val="0"/>
                <w:sz w:val="20"/>
                <w:szCs w:val="20"/>
              </w:rPr>
              <w:t>заборгован</w:t>
            </w:r>
            <w:r w:rsidR="00C22CE0" w:rsidRPr="00C22CE0">
              <w:rPr>
                <w:rFonts w:ascii="Times New Roman" w:hAnsi="Times New Roman" w:cs="Times New Roman"/>
                <w:i w:val="0"/>
                <w:sz w:val="20"/>
                <w:szCs w:val="20"/>
              </w:rPr>
              <w:t>ість за кредитом</w:t>
            </w:r>
            <w:r w:rsidRPr="00C22CE0">
              <w:rPr>
                <w:rFonts w:ascii="Times New Roman" w:hAnsi="Times New Roman" w:cs="Times New Roman"/>
                <w:i w:val="0"/>
                <w:sz w:val="20"/>
                <w:szCs w:val="20"/>
              </w:rPr>
              <w:t>, грн.</w:t>
            </w:r>
          </w:p>
        </w:tc>
        <w:tc>
          <w:tcPr>
            <w:tcW w:w="1842" w:type="dxa"/>
          </w:tcPr>
          <w:p w:rsidR="00FC388E" w:rsidRPr="00C22CE0" w:rsidRDefault="00FC388E" w:rsidP="00C22CE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2CE0">
              <w:rPr>
                <w:rFonts w:ascii="Times New Roman" w:hAnsi="Times New Roman" w:cs="Times New Roman"/>
                <w:i w:val="0"/>
                <w:sz w:val="20"/>
                <w:szCs w:val="20"/>
              </w:rPr>
              <w:t>Початкова вартість продажу (грн., без ПДВ)</w:t>
            </w:r>
          </w:p>
        </w:tc>
        <w:tc>
          <w:tcPr>
            <w:tcW w:w="993" w:type="dxa"/>
          </w:tcPr>
          <w:p w:rsidR="00FC388E" w:rsidRPr="00A20A03" w:rsidRDefault="00FC388E" w:rsidP="00E81F40">
            <w:pPr>
              <w:pStyle w:val="Bodytext40"/>
              <w:shd w:val="clear" w:color="auto" w:fill="auto"/>
              <w:spacing w:before="0" w:after="0" w:line="240" w:lineRule="auto"/>
              <w:ind w:left="34" w:right="3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Наяв</w:t>
            </w:r>
            <w:r w:rsidR="00616005"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  <w:r w:rsidR="0039699F" w:rsidRPr="00A171D0">
              <w:rPr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-</w:t>
            </w:r>
            <w:r w:rsidR="00616005"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сть застави НБУ (так/ні</w:t>
            </w: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C388E" w:rsidRPr="00C22CE0" w:rsidRDefault="00FC388E" w:rsidP="00C22CE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2CE0">
              <w:rPr>
                <w:rFonts w:ascii="Times New Roman" w:hAnsi="Times New Roman" w:cs="Times New Roman"/>
                <w:i w:val="0"/>
                <w:sz w:val="20"/>
                <w:szCs w:val="20"/>
              </w:rPr>
              <w:t>Організатор торгів</w:t>
            </w:r>
          </w:p>
        </w:tc>
      </w:tr>
      <w:tr w:rsidR="00283E27" w:rsidRPr="006C0389" w:rsidTr="0039699F">
        <w:tc>
          <w:tcPr>
            <w:tcW w:w="2127" w:type="dxa"/>
            <w:vMerge w:val="restart"/>
          </w:tcPr>
          <w:p w:rsidR="00283E27" w:rsidRPr="006C0389" w:rsidRDefault="00283E27" w:rsidP="00980648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60DB3">
              <w:rPr>
                <w:rFonts w:ascii="Times New Roman" w:hAnsi="Times New Roman"/>
                <w:i w:val="0"/>
                <w:sz w:val="20"/>
                <w:szCs w:val="20"/>
              </w:rPr>
              <w:t>АТ «ДЕЛЬТА БАНК»</w:t>
            </w:r>
          </w:p>
        </w:tc>
        <w:tc>
          <w:tcPr>
            <w:tcW w:w="1276" w:type="dxa"/>
            <w:vMerge w:val="restart"/>
          </w:tcPr>
          <w:p w:rsidR="00283E27" w:rsidRPr="006C0389" w:rsidRDefault="00A171D0" w:rsidP="00D8204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3045</w:t>
            </w: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 w:righ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Нежитлове приміщення загальною площею 110,10 кв.м. Київська обл. м.Вишгород,пр.Шевченка Т., б.7А, прим.122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824 000,00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911 400,00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174D6E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74D6E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«КМФБ»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98064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D8204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 w:righ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 xml:space="preserve">Нежитлове приміщення за адресою: Чернівецька обл., м. Сторожинець, вул. Косівська, буд. 2а літ. "А-ІІ", ганок літ. "а", ганок літ. "а2", гараж літ. "Б", загальною площею 82,70 кв.м., огорожа №1, замощення І, огорожа №2.3 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1 103 000,00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1 103 000,00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4F2387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74D6E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«КМФБ»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98064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D8204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 w:righ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Нежиле приміщення загальною площею 721,4 кв.м.  за адресою: м.Житомир, вул.Кооперативна,20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861 695,78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1 217 000,00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7027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7027EB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98064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D8204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 w:righ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Майновий комплекс загальною площею 1461,1 кв.м. за адресою: м.Хмельницький, вул. Ярослава Мудрого (Толбухіна),буд.2/4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2 896 000,00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2 896 000,00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98064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D8204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 w:righ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Нежитлове приміщення загальною площею 353,1 кв.м. за адресою: м.Запоріжжя, вул.Миру, б.20, приміщення №74, №75, №76, №77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480 825,00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482 685,00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98064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D8204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 xml:space="preserve">Житлова квартира загальною площею 143,9 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lastRenderedPageBreak/>
              <w:t>кв.м. за адресою: м.Київ, вул.Дарвіна, буд.6,кв.1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lastRenderedPageBreak/>
              <w:t>3 373 736,00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5 328 000,00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Товарна біржа </w:t>
            </w:r>
            <w:r>
              <w:rPr>
                <w:color w:val="000000"/>
                <w:sz w:val="20"/>
                <w:szCs w:val="20"/>
              </w:rPr>
              <w:lastRenderedPageBreak/>
              <w:t>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98064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D8204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 xml:space="preserve">Житлова квартира загальною площею 49,5 кв.м. за адресою: м.Київ,пр-.Мінський, б.10а,кв.105 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958 000,00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958 000,00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98064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D8204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78,3 кв.м. за адресою: Одеська обл., м.Чорноморськ (Іллічівськ), вул.Паркова,буд.48,кв.44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1 294 000,00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1 294 000,00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98064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D8204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88,8 кв.м. за адресою: Київська обл.,Києво-Святошинський р-н, с.Забір'я, вул.Грисюка,7А,кв.21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546 000,00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666 000,00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98064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D8204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 xml:space="preserve">Житлова квартира загальною площею 50,6 кв.м. за адресою: Миколаївська обл., м.Южноукраїнськ, пр.Незалежності,буд.17,кв.45 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517 000,00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517 000,00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49,4 кв.м. за адресою: Хмельницька обл.,м.Старокостянтинів, вул.Миру, буд.1/132,кв.2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361 713,00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368 342,00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 xml:space="preserve">Житлова квартира загальною площею 55,8 кв.м.  за адресою: Київська обл.,Бориспільський р., с.Любарці, вул.Леніна,буд.61,кв.3 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557 000,00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557 000,00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 xml:space="preserve">Житлова квартира загальною площею 52,3 кв.м. за адресою: за адресою: Запорізька обл.,м.Енергодар, вул.Набережна, буд.6,кв.6 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283 812,00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283 812,00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45,3 кв.м. за адресою: за адресою: м.Харків, вул. Бучми (Уборевіча),  буд.18-а,кв.3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744 000,00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744 000,00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54,4 кв.м. за адресою: за адресою: м.Чернігів, вул.Доценк</w:t>
            </w:r>
            <w:r>
              <w:rPr>
                <w:color w:val="000000"/>
                <w:sz w:val="20"/>
                <w:szCs w:val="20"/>
                <w:lang w:eastAsia="uk-UA"/>
              </w:rPr>
              <w:t>а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, буд.9а,кв.4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342 973,00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396 154,00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89,67 кв.м.  за адресою: за адресою: м.Суми, вул.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Героїв Крут (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Черепіна</w:t>
            </w:r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 xml:space="preserve"> ,буд.68а,кв.43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741 000,00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741 000,00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 xml:space="preserve">Житлова квартира загальною площею 31,6 кв.м. за адресою: за адресою: Київська обл.,м.Біла Церква, пр. Курсовий 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lastRenderedPageBreak/>
              <w:t>другий,буд.10,кв.8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lastRenderedPageBreak/>
              <w:t>396 000,00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396 000,00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37,8 кв.м. за адресою: за адресою: м.Харків, пр-т.Ландау Льва (П'ятидесятиріччя СРСР), буд.20,кв.466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549 000,00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549 000,00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39,2 кв.м. за адресою: за адресою: Житомирська обл.,м.Коростень, вул.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Данила Галицького (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Мануїльського</w:t>
            </w:r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 xml:space="preserve">, буд.4-а,кв.1 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130 000,00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130 000,00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67,6 кв.м. за адресою: за адресою: Київська обл., Вишгородський р., с.Гаврилівка, вул.Леніна ім.,буд.52,кв.10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872 000,00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872 000,00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C43D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Житловий будинок загальною площею 209,9 кв.м. за адресою: м.Миколаїв,  вул.Побережна,буд.2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2 246 000,00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2 246 000,00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Default="00283E27" w:rsidP="000921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 біржа «Альянс»</w:t>
            </w:r>
          </w:p>
          <w:p w:rsidR="00283E27" w:rsidRPr="006C0389" w:rsidRDefault="00283E27" w:rsidP="0009210B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66,8 кв.м. за адресою: за адресою: м.Чернігів,вул.1-го Травня,буд.161,кв.128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677 000,00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677 000,00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25E9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70,3 кв.м. за адресою: за адресою: Київська обл.,м.Бориспіль, вул. Петропалівська (провулок Кірова), буд.31,кв.33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968 000,00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968 000,00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49,89 кв.м. за адресою: за адресою: Тернопільська обл.,м.Борщів,вул.Леся Курбаса ,буд.15,кв. 8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375 000,00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375 000,00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33,9 кв.м. за адресою: за адресою: Сумська обл.,м. Конотоп,вул. Будівельників, буд.32,кв.55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145 146,00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182 829,00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34,5 кв.м. за адресою: за адресою: Київська обл., Києво-Святошинський р-н м.Вишневе, вул.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Європейська (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Жовтнева</w:t>
            </w:r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,буд.39,кв.65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541 000,00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541 000,00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Житловий будинок загальною площею 186,2 кв.м. за адресою: Закарпатська обл. м.Виноградів, вул.Висоцького,53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1 218 000,00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1 218 000,00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Нежитлове приміщення торгово-офісного I поверху загальною площею 230,1 м.кв. за адресою: м.Кривий Ріг, вул.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Миколи Зінчевського (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ХХ Партз"їзду</w:t>
            </w:r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, б.2, прим.54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2 378 000,00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2 378 000,00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36,3 м.кв. за адресою: м. Київ, вул.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Йорданська (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Гавро Лайоша</w:t>
            </w:r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, буд. 9, кв. 142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600 400,00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600 400,00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46,9 м.кв. за адресою: м. Київ, вул. Донця Михайла, буд 26, кв. 70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866 600,00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866 600,00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79,0 м.кв. за адресою: м. Київ, бул. Кольцова, буд. 14д, кв.531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2 143 000,00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2 143 000,00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51,0  м.кв. за адресою: м. Київ, вул. Мостицька, буд. 14, кв. 104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1 306 500,00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1 306 500,00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44,8 м.кв. за адресою: м. Київ, пр. Відрадний, буд. 36, кв. 124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894 300,00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894 300,00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39,3 м.кв. за адресою: м. Київ,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вул. Урлівська, буд. 23 В, кв. 159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1 172 100,00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1 172 100,00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49,4 м.кв. за адресою: м. Вінниця, вул. Дачна, буд. 3, кв. 55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737 000,00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737 000,00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32,5  м.кв. за адресою: м.Київ,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вул.Микільсько-Ботанічна,буд.17/4,кв.25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1 323 000,00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1 323 000,00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Житлова квартира загальною площею 65,5 м.кв. за адресою: м.Одеса,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вул.Корольова Академіка,буд.112,корп.1, кв.100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1 261 000,00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1 261 000,00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Житловий будинок загальною площею 46 м.кв. з земельною ділянкою площею 0,1 га, за адресою:  м.Київ,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вул.Чабанівська,буд.17, в тому числі:</w:t>
            </w:r>
          </w:p>
        </w:tc>
        <w:tc>
          <w:tcPr>
            <w:tcW w:w="1985" w:type="dxa"/>
            <w:vAlign w:val="center"/>
          </w:tcPr>
          <w:p w:rsidR="00283E27" w:rsidRPr="0011635E" w:rsidRDefault="00283E27" w:rsidP="00C43D99">
            <w:pPr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11635E">
              <w:rPr>
                <w:b/>
                <w:color w:val="000000"/>
                <w:sz w:val="20"/>
                <w:szCs w:val="20"/>
                <w:lang w:eastAsia="uk-UA"/>
              </w:rPr>
              <w:t>1 679 001,00</w:t>
            </w:r>
          </w:p>
        </w:tc>
        <w:tc>
          <w:tcPr>
            <w:tcW w:w="1842" w:type="dxa"/>
            <w:vAlign w:val="center"/>
          </w:tcPr>
          <w:p w:rsidR="00283E27" w:rsidRPr="0011635E" w:rsidRDefault="00283E27" w:rsidP="00C43D99">
            <w:pPr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11635E">
              <w:rPr>
                <w:b/>
                <w:color w:val="000000"/>
                <w:sz w:val="20"/>
                <w:szCs w:val="20"/>
                <w:lang w:eastAsia="uk-UA"/>
              </w:rPr>
              <w:t>1 679 001,00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i/>
                <w:color w:val="000000"/>
                <w:sz w:val="20"/>
                <w:szCs w:val="20"/>
                <w:lang w:eastAsia="uk-UA"/>
              </w:rPr>
              <w:t xml:space="preserve">Житловий будинок 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i/>
                <w:color w:val="000000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i/>
                <w:color w:val="000000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993" w:type="dxa"/>
          </w:tcPr>
          <w:p w:rsidR="00283E27" w:rsidRPr="00283E27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  <w:lang w:val="en-US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i/>
                <w:color w:val="000000"/>
                <w:sz w:val="20"/>
                <w:szCs w:val="20"/>
                <w:lang w:eastAsia="uk-UA"/>
              </w:rPr>
              <w:t>земельна ділянка 0,10 га кадастровий номер 8000000000:79:719:0003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i/>
                <w:color w:val="000000"/>
                <w:sz w:val="20"/>
                <w:szCs w:val="20"/>
                <w:lang w:eastAsia="uk-UA"/>
              </w:rPr>
              <w:t>1 679 000,00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jc w:val="center"/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i/>
                <w:color w:val="000000"/>
                <w:sz w:val="20"/>
                <w:szCs w:val="20"/>
                <w:lang w:eastAsia="uk-UA"/>
              </w:rPr>
              <w:t>1 679 000,00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 xml:space="preserve">Земельна ділянка площею 0,1478 га ( кадастровий номер 5123781500:02:002:0427) для будівництва і облуговування житлового будинку,господарських будівель і споруд (присадибна ділянка) за адресою: Одеська обл., Овідіопольський р-н, с.Кароліна-Бугаз, 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lastRenderedPageBreak/>
              <w:t xml:space="preserve">вул.Весняна, земельна ділянка 75 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lastRenderedPageBreak/>
              <w:t>754 299,00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754 299,00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4111" w:type="dxa"/>
            <w:vAlign w:val="center"/>
          </w:tcPr>
          <w:p w:rsidR="00283E27" w:rsidRPr="0092017C" w:rsidRDefault="00283E27" w:rsidP="00C43D99">
            <w:pPr>
              <w:ind w:left="-108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Земельна ділянка площею 0,15 га (кадастровий номер 3220881300:04:002:0818), для будівництва і обслуговування житлового будинку, господарських будівель і споруд (присадибна ділянка) за адресою: Київська обл.,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2017C">
              <w:rPr>
                <w:color w:val="000000"/>
                <w:sz w:val="20"/>
                <w:szCs w:val="20"/>
                <w:lang w:eastAsia="uk-UA"/>
              </w:rPr>
              <w:t>Бориспільський р.,с.Вишеньки</w:t>
            </w:r>
          </w:p>
        </w:tc>
        <w:tc>
          <w:tcPr>
            <w:tcW w:w="1985" w:type="dxa"/>
            <w:vAlign w:val="center"/>
          </w:tcPr>
          <w:p w:rsidR="00283E27" w:rsidRPr="0092017C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363 163,00</w:t>
            </w:r>
          </w:p>
        </w:tc>
        <w:tc>
          <w:tcPr>
            <w:tcW w:w="1842" w:type="dxa"/>
            <w:vAlign w:val="center"/>
          </w:tcPr>
          <w:p w:rsidR="00283E27" w:rsidRPr="009201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2017C">
              <w:rPr>
                <w:color w:val="000000"/>
                <w:sz w:val="20"/>
                <w:szCs w:val="20"/>
                <w:lang w:eastAsia="uk-UA"/>
              </w:rPr>
              <w:t>448 150,00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</w:tcPr>
          <w:p w:rsidR="00283E27" w:rsidRPr="006C0389" w:rsidRDefault="00283E27" w:rsidP="000B5DD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B5DD9">
              <w:rPr>
                <w:rFonts w:ascii="Times New Roman" w:eastAsia="Calibri" w:hAnsi="Times New Roman" w:cs="Times New Roman"/>
                <w:i w:val="0"/>
                <w:sz w:val="20"/>
                <w:szCs w:val="20"/>
              </w:rPr>
              <w:t>ПАТ «ТЕРРА БАНК»</w:t>
            </w:r>
          </w:p>
        </w:tc>
        <w:tc>
          <w:tcPr>
            <w:tcW w:w="1276" w:type="dxa"/>
          </w:tcPr>
          <w:p w:rsidR="00283E27" w:rsidRPr="006C0389" w:rsidRDefault="00A171D0" w:rsidP="00834D9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3046</w:t>
            </w:r>
          </w:p>
        </w:tc>
        <w:tc>
          <w:tcPr>
            <w:tcW w:w="708" w:type="dxa"/>
            <w:vAlign w:val="center"/>
          </w:tcPr>
          <w:p w:rsidR="00283E27" w:rsidRPr="002B797C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11" w:type="dxa"/>
            <w:vAlign w:val="center"/>
          </w:tcPr>
          <w:p w:rsidR="00283E27" w:rsidRDefault="00283E27" w:rsidP="00C43D99">
            <w:pPr>
              <w:ind w:left="-108" w:right="-108"/>
              <w:rPr>
                <w:color w:val="000000"/>
                <w:sz w:val="20"/>
                <w:szCs w:val="20"/>
                <w:lang w:eastAsia="uk-UA"/>
              </w:rPr>
            </w:pPr>
            <w:r w:rsidRPr="00786386">
              <w:rPr>
                <w:color w:val="000000"/>
                <w:sz w:val="20"/>
                <w:szCs w:val="20"/>
                <w:lang w:eastAsia="uk-UA"/>
              </w:rPr>
              <w:t>Земельна ділянка кадастровий номер 3223186800:03:034:0050 загальною площею 1,5000 га, що знаходиться за адресою: Київська обл., Обухівський р-н, с. Підгірці</w:t>
            </w:r>
          </w:p>
          <w:p w:rsidR="00283E27" w:rsidRPr="00786386" w:rsidRDefault="00283E27" w:rsidP="00C43D99">
            <w:pPr>
              <w:ind w:left="-108" w:right="-108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Цільове призначення: для будівництва та обслуговування житлового будинку</w:t>
            </w:r>
          </w:p>
        </w:tc>
        <w:tc>
          <w:tcPr>
            <w:tcW w:w="1985" w:type="dxa"/>
            <w:vAlign w:val="center"/>
          </w:tcPr>
          <w:p w:rsidR="00283E27" w:rsidRPr="00786386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786386">
              <w:rPr>
                <w:color w:val="000000"/>
                <w:sz w:val="20"/>
                <w:szCs w:val="20"/>
                <w:lang w:eastAsia="uk-UA"/>
              </w:rPr>
              <w:t>2 465 100,00</w:t>
            </w:r>
          </w:p>
        </w:tc>
        <w:tc>
          <w:tcPr>
            <w:tcW w:w="1842" w:type="dxa"/>
            <w:vAlign w:val="center"/>
          </w:tcPr>
          <w:p w:rsidR="00283E27" w:rsidRPr="00786386" w:rsidRDefault="00283E27" w:rsidP="00C43D99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786386">
              <w:rPr>
                <w:color w:val="000000"/>
                <w:sz w:val="20"/>
                <w:szCs w:val="20"/>
                <w:lang w:eastAsia="uk-UA"/>
              </w:rPr>
              <w:t>1 587 033,00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«Електронні торгові системи»</w:t>
            </w:r>
          </w:p>
        </w:tc>
      </w:tr>
      <w:tr w:rsidR="00283E27" w:rsidRPr="006C0389" w:rsidTr="0039699F">
        <w:tc>
          <w:tcPr>
            <w:tcW w:w="2127" w:type="dxa"/>
            <w:vMerge w:val="restart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34D91">
              <w:rPr>
                <w:rFonts w:ascii="Times New Roman" w:hAnsi="Times New Roman"/>
                <w:i w:val="0"/>
                <w:sz w:val="20"/>
                <w:szCs w:val="20"/>
              </w:rPr>
              <w:t>АБ «ПОРТО-ФРАНКО»</w:t>
            </w:r>
          </w:p>
        </w:tc>
        <w:tc>
          <w:tcPr>
            <w:tcW w:w="1276" w:type="dxa"/>
            <w:vMerge w:val="restart"/>
          </w:tcPr>
          <w:p w:rsidR="00283E27" w:rsidRPr="006C0389" w:rsidRDefault="00A171D0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3047</w:t>
            </w:r>
          </w:p>
        </w:tc>
        <w:tc>
          <w:tcPr>
            <w:tcW w:w="708" w:type="dxa"/>
            <w:vAlign w:val="center"/>
          </w:tcPr>
          <w:p w:rsidR="00283E27" w:rsidRPr="00F5064B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11" w:type="dxa"/>
            <w:vAlign w:val="center"/>
          </w:tcPr>
          <w:p w:rsidR="00283E27" w:rsidRPr="00AD0B03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283E27" w:rsidRPr="00F5064B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35 377 446,65</w:t>
            </w:r>
          </w:p>
        </w:tc>
        <w:tc>
          <w:tcPr>
            <w:tcW w:w="1842" w:type="dxa"/>
            <w:vAlign w:val="center"/>
          </w:tcPr>
          <w:p w:rsidR="00283E27" w:rsidRPr="00F5064B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2 801 240,82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1168F7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168F7">
              <w:rPr>
                <w:rFonts w:ascii="Times New Roman" w:hAnsi="Times New Roman" w:cs="Times New Roman"/>
                <w:i w:val="0"/>
                <w:sz w:val="20"/>
                <w:szCs w:val="20"/>
              </w:rPr>
              <w:t>Універсальна біржа «Професіонал»</w:t>
            </w:r>
          </w:p>
        </w:tc>
      </w:tr>
      <w:tr w:rsidR="00AD0B03" w:rsidRPr="006C0389" w:rsidTr="0039699F">
        <w:tc>
          <w:tcPr>
            <w:tcW w:w="2127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111" w:type="dxa"/>
            <w:vAlign w:val="center"/>
          </w:tcPr>
          <w:p w:rsidR="00AD0B03" w:rsidRPr="00AD0B03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27 528 100,72</w:t>
            </w:r>
          </w:p>
        </w:tc>
        <w:tc>
          <w:tcPr>
            <w:tcW w:w="1842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1 534 174,74</w:t>
            </w:r>
          </w:p>
        </w:tc>
        <w:tc>
          <w:tcPr>
            <w:tcW w:w="993" w:type="dxa"/>
          </w:tcPr>
          <w:p w:rsidR="00AD0B03" w:rsidRPr="00A20A03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168F7">
              <w:rPr>
                <w:rFonts w:ascii="Times New Roman" w:hAnsi="Times New Roman" w:cs="Times New Roman"/>
                <w:i w:val="0"/>
                <w:sz w:val="20"/>
                <w:szCs w:val="20"/>
              </w:rPr>
              <w:t>Універсальна біржа «Професіонал»</w:t>
            </w:r>
          </w:p>
        </w:tc>
      </w:tr>
      <w:tr w:rsidR="00AD0B03" w:rsidRPr="006C0389" w:rsidTr="0039699F">
        <w:tc>
          <w:tcPr>
            <w:tcW w:w="2127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111" w:type="dxa"/>
            <w:vAlign w:val="center"/>
          </w:tcPr>
          <w:p w:rsidR="00AD0B03" w:rsidRPr="00AD0B03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22 099 467,52</w:t>
            </w:r>
          </w:p>
        </w:tc>
        <w:tc>
          <w:tcPr>
            <w:tcW w:w="1842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1 436 525,37</w:t>
            </w:r>
          </w:p>
        </w:tc>
        <w:tc>
          <w:tcPr>
            <w:tcW w:w="993" w:type="dxa"/>
          </w:tcPr>
          <w:p w:rsidR="00AD0B03" w:rsidRPr="00A20A03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168F7">
              <w:rPr>
                <w:rFonts w:ascii="Times New Roman" w:hAnsi="Times New Roman" w:cs="Times New Roman"/>
                <w:i w:val="0"/>
                <w:sz w:val="20"/>
                <w:szCs w:val="20"/>
              </w:rPr>
              <w:t>Універсальна біржа «Професіонал»</w:t>
            </w:r>
          </w:p>
        </w:tc>
      </w:tr>
      <w:tr w:rsidR="00AD0B03" w:rsidRPr="006C0389" w:rsidTr="0039699F">
        <w:tc>
          <w:tcPr>
            <w:tcW w:w="2127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111" w:type="dxa"/>
            <w:vAlign w:val="center"/>
          </w:tcPr>
          <w:p w:rsidR="00AD0B03" w:rsidRPr="00AD0B03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42 758 690,80</w:t>
            </w:r>
          </w:p>
        </w:tc>
        <w:tc>
          <w:tcPr>
            <w:tcW w:w="1842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2 943 947,16</w:t>
            </w:r>
          </w:p>
        </w:tc>
        <w:tc>
          <w:tcPr>
            <w:tcW w:w="993" w:type="dxa"/>
          </w:tcPr>
          <w:p w:rsidR="00AD0B03" w:rsidRPr="00A20A03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168F7">
              <w:rPr>
                <w:rFonts w:ascii="Times New Roman" w:hAnsi="Times New Roman" w:cs="Times New Roman"/>
                <w:i w:val="0"/>
                <w:sz w:val="20"/>
                <w:szCs w:val="20"/>
              </w:rPr>
              <w:t>Універсальна біржа «Професіонал»</w:t>
            </w:r>
          </w:p>
        </w:tc>
      </w:tr>
      <w:tr w:rsidR="00AD0B03" w:rsidRPr="006C0389" w:rsidTr="0039699F">
        <w:tc>
          <w:tcPr>
            <w:tcW w:w="2127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vAlign w:val="center"/>
          </w:tcPr>
          <w:p w:rsidR="00AD0B03" w:rsidRPr="00AD0B03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113 194 822,75</w:t>
            </w:r>
          </w:p>
        </w:tc>
        <w:tc>
          <w:tcPr>
            <w:tcW w:w="1842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7 357 969,71</w:t>
            </w:r>
          </w:p>
        </w:tc>
        <w:tc>
          <w:tcPr>
            <w:tcW w:w="993" w:type="dxa"/>
          </w:tcPr>
          <w:p w:rsidR="00AD0B03" w:rsidRPr="00A20A03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168F7">
              <w:rPr>
                <w:rFonts w:ascii="Times New Roman" w:hAnsi="Times New Roman" w:cs="Times New Roman"/>
                <w:i w:val="0"/>
                <w:sz w:val="20"/>
                <w:szCs w:val="20"/>
              </w:rPr>
              <w:t>Універсальна біржа «Професіонал»</w:t>
            </w:r>
          </w:p>
        </w:tc>
      </w:tr>
      <w:tr w:rsidR="00AD0B03" w:rsidRPr="006C0389" w:rsidTr="0039699F">
        <w:tc>
          <w:tcPr>
            <w:tcW w:w="2127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111" w:type="dxa"/>
            <w:vAlign w:val="center"/>
          </w:tcPr>
          <w:p w:rsidR="00AD0B03" w:rsidRPr="00AD0B03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1 759 831,20</w:t>
            </w:r>
          </w:p>
        </w:tc>
        <w:tc>
          <w:tcPr>
            <w:tcW w:w="1842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117 344,43</w:t>
            </w:r>
          </w:p>
        </w:tc>
        <w:tc>
          <w:tcPr>
            <w:tcW w:w="993" w:type="dxa"/>
          </w:tcPr>
          <w:p w:rsidR="00AD0B03" w:rsidRPr="00A20A03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168F7">
              <w:rPr>
                <w:rFonts w:ascii="Times New Roman" w:hAnsi="Times New Roman" w:cs="Times New Roman"/>
                <w:i w:val="0"/>
                <w:sz w:val="20"/>
                <w:szCs w:val="20"/>
              </w:rPr>
              <w:t>Універсальна біржа «Професіонал»</w:t>
            </w:r>
          </w:p>
        </w:tc>
      </w:tr>
      <w:tr w:rsidR="00AD0B03" w:rsidRPr="006C0389" w:rsidTr="0039699F">
        <w:tc>
          <w:tcPr>
            <w:tcW w:w="2127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111" w:type="dxa"/>
            <w:vAlign w:val="center"/>
          </w:tcPr>
          <w:p w:rsidR="00AD0B03" w:rsidRPr="00AD0B03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14 612 626,91</w:t>
            </w:r>
          </w:p>
        </w:tc>
        <w:tc>
          <w:tcPr>
            <w:tcW w:w="1842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1 006 158,51</w:t>
            </w:r>
          </w:p>
        </w:tc>
        <w:tc>
          <w:tcPr>
            <w:tcW w:w="993" w:type="dxa"/>
          </w:tcPr>
          <w:p w:rsidR="00AD0B03" w:rsidRPr="00A20A03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168F7">
              <w:rPr>
                <w:rFonts w:ascii="Times New Roman" w:hAnsi="Times New Roman" w:cs="Times New Roman"/>
                <w:i w:val="0"/>
                <w:sz w:val="20"/>
                <w:szCs w:val="20"/>
              </w:rPr>
              <w:t>Універсальна біржа «Професіонал»</w:t>
            </w:r>
          </w:p>
        </w:tc>
      </w:tr>
      <w:tr w:rsidR="00AD0B03" w:rsidRPr="006C0389" w:rsidTr="0039699F">
        <w:tc>
          <w:tcPr>
            <w:tcW w:w="2127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111" w:type="dxa"/>
            <w:vAlign w:val="center"/>
          </w:tcPr>
          <w:p w:rsidR="00AD0B03" w:rsidRPr="00AD0B03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36 674 602,08</w:t>
            </w:r>
          </w:p>
        </w:tc>
        <w:tc>
          <w:tcPr>
            <w:tcW w:w="1842" w:type="dxa"/>
            <w:vAlign w:val="center"/>
          </w:tcPr>
          <w:p w:rsidR="00AD0B03" w:rsidRPr="00F5064B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064B">
              <w:rPr>
                <w:color w:val="000000"/>
                <w:sz w:val="20"/>
                <w:szCs w:val="20"/>
                <w:lang w:eastAsia="uk-UA"/>
              </w:rPr>
              <w:t>2 903 951,61</w:t>
            </w:r>
          </w:p>
        </w:tc>
        <w:tc>
          <w:tcPr>
            <w:tcW w:w="993" w:type="dxa"/>
          </w:tcPr>
          <w:p w:rsidR="00AD0B03" w:rsidRPr="00A20A03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168F7">
              <w:rPr>
                <w:rFonts w:ascii="Times New Roman" w:hAnsi="Times New Roman" w:cs="Times New Roman"/>
                <w:i w:val="0"/>
                <w:sz w:val="20"/>
                <w:szCs w:val="20"/>
              </w:rPr>
              <w:t>Універсальна біржа «Професіонал»</w:t>
            </w:r>
          </w:p>
        </w:tc>
      </w:tr>
      <w:tr w:rsidR="00AD0B03" w:rsidRPr="006C0389" w:rsidTr="0039699F">
        <w:tc>
          <w:tcPr>
            <w:tcW w:w="2127" w:type="dxa"/>
            <w:vMerge w:val="restart"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60DB3">
              <w:rPr>
                <w:rFonts w:ascii="Times New Roman" w:hAnsi="Times New Roman"/>
                <w:i w:val="0"/>
                <w:sz w:val="20"/>
                <w:szCs w:val="20"/>
              </w:rPr>
              <w:t>АТ «ДЕЛЬТА БАНК»</w:t>
            </w:r>
          </w:p>
        </w:tc>
        <w:tc>
          <w:tcPr>
            <w:tcW w:w="1276" w:type="dxa"/>
            <w:vMerge w:val="restart"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3048</w:t>
            </w:r>
          </w:p>
        </w:tc>
        <w:tc>
          <w:tcPr>
            <w:tcW w:w="708" w:type="dxa"/>
            <w:vMerge w:val="restart"/>
            <w:vAlign w:val="center"/>
          </w:tcPr>
          <w:p w:rsidR="00AD0B03" w:rsidRPr="00E2265F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E2265F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AD0B03" w:rsidRPr="00AD0B03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AD0B03" w:rsidRPr="00E2265F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E2265F">
              <w:rPr>
                <w:color w:val="000000"/>
                <w:sz w:val="20"/>
                <w:szCs w:val="20"/>
                <w:lang w:eastAsia="uk-UA"/>
              </w:rPr>
              <w:t>87 859 606,10</w:t>
            </w:r>
          </w:p>
        </w:tc>
        <w:tc>
          <w:tcPr>
            <w:tcW w:w="1842" w:type="dxa"/>
            <w:vAlign w:val="center"/>
          </w:tcPr>
          <w:p w:rsidR="00AD0B03" w:rsidRPr="00E2265F" w:rsidRDefault="00AD0B03" w:rsidP="00AD0B03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E2265F">
              <w:rPr>
                <w:color w:val="000000"/>
                <w:sz w:val="20"/>
                <w:szCs w:val="20"/>
                <w:lang w:eastAsia="uk-UA"/>
              </w:rPr>
              <w:t>45 100 759,26</w:t>
            </w:r>
          </w:p>
        </w:tc>
        <w:tc>
          <w:tcPr>
            <w:tcW w:w="993" w:type="dxa"/>
          </w:tcPr>
          <w:p w:rsidR="00AD0B03" w:rsidRPr="00A20A03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  <w:vMerge w:val="restart"/>
          </w:tcPr>
          <w:p w:rsidR="00AD0B03" w:rsidRPr="006C0389" w:rsidRDefault="00AD0B03" w:rsidP="00AD0B0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168F7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«Універсальна товарно-сировинна біржа»</w:t>
            </w: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83E27" w:rsidRPr="00E2265F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vMerge/>
            <w:vAlign w:val="center"/>
          </w:tcPr>
          <w:p w:rsidR="00283E27" w:rsidRPr="00E2265F" w:rsidRDefault="00283E27" w:rsidP="00C43D99">
            <w:pPr>
              <w:ind w:left="-100" w:right="-105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283E27" w:rsidRPr="00E2265F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E2265F">
              <w:rPr>
                <w:color w:val="000000"/>
                <w:sz w:val="20"/>
                <w:szCs w:val="20"/>
                <w:lang w:eastAsia="uk-UA"/>
              </w:rPr>
              <w:t>4 221 182,99</w:t>
            </w:r>
          </w:p>
        </w:tc>
        <w:tc>
          <w:tcPr>
            <w:tcW w:w="1842" w:type="dxa"/>
            <w:vAlign w:val="center"/>
          </w:tcPr>
          <w:p w:rsidR="00283E27" w:rsidRPr="00E2265F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E2265F">
              <w:rPr>
                <w:color w:val="000000"/>
                <w:sz w:val="20"/>
                <w:szCs w:val="20"/>
                <w:lang w:eastAsia="uk-UA"/>
              </w:rPr>
              <w:t>422 118,30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83E27" w:rsidRPr="00E2265F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vAlign w:val="center"/>
          </w:tcPr>
          <w:p w:rsidR="00283E27" w:rsidRPr="00E2265F" w:rsidRDefault="00283E27" w:rsidP="00C43D99">
            <w:pPr>
              <w:ind w:left="-100" w:right="-105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E2265F">
              <w:rPr>
                <w:b/>
                <w:color w:val="000000"/>
                <w:sz w:val="20"/>
                <w:szCs w:val="20"/>
                <w:lang w:eastAsia="uk-UA"/>
              </w:rPr>
              <w:t>Всього</w:t>
            </w:r>
            <w:r>
              <w:rPr>
                <w:b/>
                <w:color w:val="000000"/>
                <w:sz w:val="20"/>
                <w:szCs w:val="20"/>
                <w:lang w:eastAsia="uk-UA"/>
              </w:rPr>
              <w:t xml:space="preserve"> по лоту</w:t>
            </w:r>
          </w:p>
        </w:tc>
        <w:tc>
          <w:tcPr>
            <w:tcW w:w="1985" w:type="dxa"/>
            <w:vAlign w:val="center"/>
          </w:tcPr>
          <w:p w:rsidR="00283E27" w:rsidRPr="00E2265F" w:rsidRDefault="00283E27" w:rsidP="00C43D99">
            <w:pPr>
              <w:ind w:left="-100" w:right="-105"/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E2265F">
              <w:rPr>
                <w:b/>
                <w:color w:val="000000"/>
                <w:sz w:val="20"/>
                <w:szCs w:val="20"/>
                <w:lang w:eastAsia="uk-UA"/>
              </w:rPr>
              <w:t>92 080 789,09</w:t>
            </w:r>
          </w:p>
        </w:tc>
        <w:tc>
          <w:tcPr>
            <w:tcW w:w="1842" w:type="dxa"/>
            <w:vAlign w:val="center"/>
          </w:tcPr>
          <w:p w:rsidR="00283E27" w:rsidRPr="00E2265F" w:rsidRDefault="00283E27" w:rsidP="00C43D99">
            <w:pPr>
              <w:ind w:left="-100" w:right="-105"/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E2265F">
              <w:rPr>
                <w:b/>
                <w:color w:val="000000"/>
                <w:sz w:val="20"/>
                <w:szCs w:val="20"/>
                <w:lang w:eastAsia="uk-UA"/>
              </w:rPr>
              <w:t>45 522 877,56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E27" w:rsidRPr="00E2265F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E2265F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111" w:type="dxa"/>
            <w:vAlign w:val="center"/>
          </w:tcPr>
          <w:p w:rsidR="00283E27" w:rsidRPr="00E2265F" w:rsidRDefault="00D620A8" w:rsidP="00D620A8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283E27" w:rsidRPr="00E2265F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E2265F">
              <w:rPr>
                <w:color w:val="000000"/>
                <w:sz w:val="20"/>
                <w:szCs w:val="20"/>
                <w:lang w:eastAsia="uk-UA"/>
              </w:rPr>
              <w:t>681 131,23</w:t>
            </w:r>
          </w:p>
        </w:tc>
        <w:tc>
          <w:tcPr>
            <w:tcW w:w="1842" w:type="dxa"/>
            <w:vAlign w:val="center"/>
          </w:tcPr>
          <w:p w:rsidR="00283E27" w:rsidRPr="00E2265F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E2265F">
              <w:rPr>
                <w:color w:val="000000"/>
                <w:sz w:val="20"/>
                <w:szCs w:val="20"/>
                <w:lang w:eastAsia="uk-UA"/>
              </w:rPr>
              <w:t>559 606,41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168F7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«Універсальна товарно-сировинна біржа»</w:t>
            </w:r>
          </w:p>
        </w:tc>
      </w:tr>
    </w:tbl>
    <w:p w:rsidR="00E4367F" w:rsidRDefault="00E4367F"/>
    <w:p w:rsidR="00E4367F" w:rsidRDefault="00E4367F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708"/>
        <w:gridCol w:w="4111"/>
        <w:gridCol w:w="1985"/>
        <w:gridCol w:w="1842"/>
        <w:gridCol w:w="993"/>
        <w:gridCol w:w="2268"/>
      </w:tblGrid>
      <w:tr w:rsidR="00D620A8" w:rsidRPr="006C0389" w:rsidTr="0006567F">
        <w:tc>
          <w:tcPr>
            <w:tcW w:w="2127" w:type="dxa"/>
            <w:vMerge w:val="restart"/>
          </w:tcPr>
          <w:p w:rsidR="00D620A8" w:rsidRPr="006C0389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C0389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ПАТ «АКБ «КИЇВ»</w:t>
            </w:r>
          </w:p>
        </w:tc>
        <w:tc>
          <w:tcPr>
            <w:tcW w:w="1276" w:type="dxa"/>
            <w:vMerge w:val="restart"/>
          </w:tcPr>
          <w:p w:rsidR="00D620A8" w:rsidRPr="006C0389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3049</w:t>
            </w:r>
          </w:p>
        </w:tc>
        <w:tc>
          <w:tcPr>
            <w:tcW w:w="708" w:type="dxa"/>
            <w:vMerge w:val="restart"/>
            <w:vAlign w:val="center"/>
          </w:tcPr>
          <w:p w:rsidR="00D620A8" w:rsidRPr="005F11F0" w:rsidRDefault="00D620A8" w:rsidP="00D620A8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11" w:type="dxa"/>
            <w:vMerge w:val="restart"/>
          </w:tcPr>
          <w:p w:rsidR="00D620A8" w:rsidRDefault="00D620A8" w:rsidP="00D620A8">
            <w:pPr>
              <w:jc w:val="center"/>
            </w:pPr>
            <w:r w:rsidRPr="000E4CB8"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D620A8" w:rsidRPr="005F11F0" w:rsidRDefault="00D620A8" w:rsidP="00D620A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color w:val="000000"/>
                <w:sz w:val="20"/>
                <w:szCs w:val="20"/>
                <w:lang w:eastAsia="uk-UA"/>
              </w:rPr>
              <w:t>34 739 423,46</w:t>
            </w:r>
          </w:p>
        </w:tc>
        <w:tc>
          <w:tcPr>
            <w:tcW w:w="1842" w:type="dxa"/>
            <w:vAlign w:val="center"/>
          </w:tcPr>
          <w:p w:rsidR="00D620A8" w:rsidRPr="005F11F0" w:rsidRDefault="00D620A8" w:rsidP="00D620A8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color w:val="000000"/>
                <w:sz w:val="20"/>
                <w:szCs w:val="20"/>
                <w:lang w:eastAsia="uk-UA"/>
              </w:rPr>
              <w:t>22 580 625,25</w:t>
            </w:r>
          </w:p>
        </w:tc>
        <w:tc>
          <w:tcPr>
            <w:tcW w:w="993" w:type="dxa"/>
          </w:tcPr>
          <w:p w:rsidR="00D620A8" w:rsidRPr="00A20A03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  <w:vMerge w:val="restart"/>
          </w:tcPr>
          <w:p w:rsidR="00D620A8" w:rsidRPr="005F11F0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0D03">
              <w:rPr>
                <w:rFonts w:ascii="Times New Roman" w:hAnsi="Times New Roman" w:cs="Times New Roman"/>
                <w:i w:val="0"/>
                <w:sz w:val="20"/>
                <w:szCs w:val="20"/>
              </w:rPr>
              <w:t>Українська універсальна біржа «Капітал»</w:t>
            </w:r>
          </w:p>
        </w:tc>
      </w:tr>
      <w:tr w:rsidR="00D620A8" w:rsidRPr="006C0389" w:rsidTr="000F2078">
        <w:trPr>
          <w:trHeight w:val="317"/>
        </w:trPr>
        <w:tc>
          <w:tcPr>
            <w:tcW w:w="2127" w:type="dxa"/>
            <w:vMerge/>
          </w:tcPr>
          <w:p w:rsidR="00D620A8" w:rsidRPr="006C0389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20A8" w:rsidRPr="006C0389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D620A8" w:rsidRPr="005F11F0" w:rsidRDefault="00D620A8" w:rsidP="00D620A8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vMerge/>
          </w:tcPr>
          <w:p w:rsidR="00D620A8" w:rsidRPr="005F11F0" w:rsidRDefault="00D620A8" w:rsidP="00D620A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D620A8" w:rsidRPr="005F11F0" w:rsidRDefault="00D620A8" w:rsidP="00D620A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color w:val="000000"/>
                <w:sz w:val="20"/>
                <w:szCs w:val="20"/>
                <w:lang w:eastAsia="uk-UA"/>
              </w:rPr>
              <w:t>53 500 338,36</w:t>
            </w:r>
          </w:p>
        </w:tc>
        <w:tc>
          <w:tcPr>
            <w:tcW w:w="1842" w:type="dxa"/>
            <w:vAlign w:val="center"/>
          </w:tcPr>
          <w:p w:rsidR="00D620A8" w:rsidRPr="005F11F0" w:rsidRDefault="00D620A8" w:rsidP="00D620A8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color w:val="000000"/>
                <w:sz w:val="20"/>
                <w:szCs w:val="20"/>
                <w:lang w:eastAsia="uk-UA"/>
              </w:rPr>
              <w:t>34 775 219,93</w:t>
            </w:r>
          </w:p>
        </w:tc>
        <w:tc>
          <w:tcPr>
            <w:tcW w:w="993" w:type="dxa"/>
          </w:tcPr>
          <w:p w:rsidR="00D620A8" w:rsidRPr="00A20A03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  <w:vMerge/>
            <w:vAlign w:val="center"/>
          </w:tcPr>
          <w:p w:rsidR="00D620A8" w:rsidRPr="005F11F0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620A8" w:rsidRPr="006C0389" w:rsidTr="00D620A8">
        <w:tc>
          <w:tcPr>
            <w:tcW w:w="2127" w:type="dxa"/>
            <w:vMerge/>
          </w:tcPr>
          <w:p w:rsidR="00D620A8" w:rsidRPr="006C0389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20A8" w:rsidRPr="006C0389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D620A8" w:rsidRPr="005F11F0" w:rsidRDefault="00D620A8" w:rsidP="00D620A8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D620A8" w:rsidRDefault="00D620A8" w:rsidP="00D620A8">
            <w:pPr>
              <w:jc w:val="center"/>
            </w:pPr>
            <w:r w:rsidRPr="000E4CB8">
              <w:rPr>
                <w:color w:val="000000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D620A8" w:rsidRPr="005F11F0" w:rsidRDefault="00D620A8" w:rsidP="00D620A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color w:val="000000"/>
                <w:sz w:val="20"/>
                <w:szCs w:val="20"/>
                <w:lang w:eastAsia="uk-UA"/>
              </w:rPr>
              <w:t>41 688 575,34</w:t>
            </w:r>
          </w:p>
        </w:tc>
        <w:tc>
          <w:tcPr>
            <w:tcW w:w="1842" w:type="dxa"/>
            <w:vAlign w:val="center"/>
          </w:tcPr>
          <w:p w:rsidR="00D620A8" w:rsidRPr="005F11F0" w:rsidRDefault="00D620A8" w:rsidP="00D620A8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color w:val="000000"/>
                <w:sz w:val="20"/>
                <w:szCs w:val="20"/>
                <w:lang w:eastAsia="uk-UA"/>
              </w:rPr>
              <w:t>27 097 573,97</w:t>
            </w:r>
          </w:p>
        </w:tc>
        <w:tc>
          <w:tcPr>
            <w:tcW w:w="993" w:type="dxa"/>
          </w:tcPr>
          <w:p w:rsidR="00D620A8" w:rsidRPr="00A20A03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  <w:vMerge/>
            <w:vAlign w:val="center"/>
          </w:tcPr>
          <w:p w:rsidR="00D620A8" w:rsidRPr="005F11F0" w:rsidRDefault="00D620A8" w:rsidP="00D620A8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83E27" w:rsidRPr="005F11F0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vMerge/>
            <w:vAlign w:val="center"/>
          </w:tcPr>
          <w:p w:rsidR="00283E27" w:rsidRPr="005F11F0" w:rsidRDefault="00283E27" w:rsidP="00C43D99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283E27" w:rsidRPr="005F11F0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color w:val="000000"/>
                <w:sz w:val="20"/>
                <w:szCs w:val="20"/>
                <w:lang w:eastAsia="uk-UA"/>
              </w:rPr>
              <w:t>3 933 312,45</w:t>
            </w:r>
          </w:p>
        </w:tc>
        <w:tc>
          <w:tcPr>
            <w:tcW w:w="1842" w:type="dxa"/>
            <w:vAlign w:val="center"/>
          </w:tcPr>
          <w:p w:rsidR="00283E27" w:rsidRPr="005F11F0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color w:val="000000"/>
                <w:sz w:val="20"/>
                <w:szCs w:val="20"/>
                <w:lang w:eastAsia="uk-UA"/>
              </w:rPr>
              <w:t>2 556 653,09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  <w:vMerge/>
            <w:vAlign w:val="center"/>
          </w:tcPr>
          <w:p w:rsidR="00283E27" w:rsidRPr="005F11F0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83E27" w:rsidRPr="005F11F0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vMerge/>
            <w:vAlign w:val="center"/>
          </w:tcPr>
          <w:p w:rsidR="00283E27" w:rsidRPr="005F11F0" w:rsidRDefault="00283E27" w:rsidP="00C43D99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283E27" w:rsidRPr="005F11F0" w:rsidRDefault="00283E27" w:rsidP="00C43D9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color w:val="000000"/>
                <w:sz w:val="20"/>
                <w:szCs w:val="20"/>
                <w:lang w:eastAsia="uk-UA"/>
              </w:rPr>
              <w:t>36 674 137,57</w:t>
            </w:r>
          </w:p>
        </w:tc>
        <w:tc>
          <w:tcPr>
            <w:tcW w:w="1842" w:type="dxa"/>
            <w:vAlign w:val="center"/>
          </w:tcPr>
          <w:p w:rsidR="00283E27" w:rsidRPr="005F11F0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color w:val="000000"/>
                <w:sz w:val="20"/>
                <w:szCs w:val="20"/>
                <w:lang w:eastAsia="uk-UA"/>
              </w:rPr>
              <w:t>23 838 189,42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  <w:vMerge/>
            <w:vAlign w:val="center"/>
          </w:tcPr>
          <w:p w:rsidR="00283E27" w:rsidRPr="005F11F0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283E27" w:rsidRPr="006C0389" w:rsidTr="0039699F">
        <w:tc>
          <w:tcPr>
            <w:tcW w:w="2127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83E27" w:rsidRPr="005F11F0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vAlign w:val="center"/>
          </w:tcPr>
          <w:p w:rsidR="00283E27" w:rsidRPr="005F11F0" w:rsidRDefault="00283E27" w:rsidP="00C43D99">
            <w:pPr>
              <w:ind w:left="-100" w:right="-105"/>
              <w:rPr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color w:val="000000"/>
                <w:sz w:val="20"/>
                <w:szCs w:val="20"/>
                <w:lang w:eastAsia="uk-UA"/>
              </w:rPr>
              <w:t>Всього по лоту</w:t>
            </w:r>
          </w:p>
        </w:tc>
        <w:tc>
          <w:tcPr>
            <w:tcW w:w="1985" w:type="dxa"/>
            <w:vAlign w:val="center"/>
          </w:tcPr>
          <w:p w:rsidR="00283E27" w:rsidRPr="005F11F0" w:rsidRDefault="00283E27" w:rsidP="00C43D99">
            <w:pPr>
              <w:ind w:left="-100" w:right="-105"/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b/>
                <w:color w:val="000000"/>
                <w:sz w:val="20"/>
                <w:szCs w:val="20"/>
                <w:lang w:eastAsia="uk-UA"/>
              </w:rPr>
              <w:t>36 703 059,67</w:t>
            </w:r>
          </w:p>
        </w:tc>
        <w:tc>
          <w:tcPr>
            <w:tcW w:w="1842" w:type="dxa"/>
            <w:vAlign w:val="center"/>
          </w:tcPr>
          <w:p w:rsidR="00283E27" w:rsidRPr="005F11F0" w:rsidRDefault="00283E27" w:rsidP="00C43D99">
            <w:pPr>
              <w:ind w:left="-100" w:right="-105"/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5F11F0">
              <w:rPr>
                <w:b/>
                <w:color w:val="000000"/>
                <w:sz w:val="20"/>
                <w:szCs w:val="20"/>
                <w:lang w:eastAsia="uk-UA"/>
              </w:rPr>
              <w:t>110 848 261,67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3E27" w:rsidRPr="006C0389" w:rsidTr="0039699F">
        <w:tc>
          <w:tcPr>
            <w:tcW w:w="2127" w:type="dxa"/>
          </w:tcPr>
          <w:p w:rsidR="00283E27" w:rsidRPr="006C0389" w:rsidRDefault="00283E27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30430">
              <w:rPr>
                <w:rFonts w:ascii="Times New Roman" w:hAnsi="Times New Roman"/>
                <w:i w:val="0"/>
                <w:sz w:val="20"/>
                <w:szCs w:val="20"/>
              </w:rPr>
              <w:t>ПАТ «КБ «НАДРА»</w:t>
            </w:r>
          </w:p>
        </w:tc>
        <w:tc>
          <w:tcPr>
            <w:tcW w:w="1276" w:type="dxa"/>
          </w:tcPr>
          <w:p w:rsidR="00283E27" w:rsidRPr="006C0389" w:rsidRDefault="00E4367F" w:rsidP="00C43D9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3050</w:t>
            </w:r>
          </w:p>
        </w:tc>
        <w:tc>
          <w:tcPr>
            <w:tcW w:w="708" w:type="dxa"/>
            <w:vAlign w:val="center"/>
          </w:tcPr>
          <w:p w:rsidR="00283E27" w:rsidRPr="00DC4274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C4274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11" w:type="dxa"/>
            <w:vAlign w:val="center"/>
          </w:tcPr>
          <w:p w:rsidR="00283E27" w:rsidRPr="00DC4274" w:rsidRDefault="000F2078" w:rsidP="000F207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985" w:type="dxa"/>
            <w:vAlign w:val="center"/>
          </w:tcPr>
          <w:p w:rsidR="00283E27" w:rsidRPr="00DC4274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C4274">
              <w:rPr>
                <w:color w:val="000000"/>
                <w:sz w:val="20"/>
                <w:szCs w:val="20"/>
                <w:lang w:eastAsia="uk-UA"/>
              </w:rPr>
              <w:t>98 859 351,21</w:t>
            </w:r>
          </w:p>
        </w:tc>
        <w:tc>
          <w:tcPr>
            <w:tcW w:w="1842" w:type="dxa"/>
            <w:vAlign w:val="center"/>
          </w:tcPr>
          <w:p w:rsidR="00283E27" w:rsidRPr="00DC4274" w:rsidRDefault="00283E27" w:rsidP="00C43D99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C4274">
              <w:rPr>
                <w:color w:val="000000"/>
                <w:sz w:val="20"/>
                <w:szCs w:val="20"/>
                <w:lang w:eastAsia="uk-UA"/>
              </w:rPr>
              <w:t>23 444 179,56</w:t>
            </w:r>
          </w:p>
        </w:tc>
        <w:tc>
          <w:tcPr>
            <w:tcW w:w="993" w:type="dxa"/>
          </w:tcPr>
          <w:p w:rsidR="00283E27" w:rsidRPr="00A20A03" w:rsidRDefault="00283E27" w:rsidP="008655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20"/>
                <w:szCs w:val="20"/>
              </w:rPr>
            </w:pPr>
            <w:r w:rsidRPr="00A20A03">
              <w:rPr>
                <w:rFonts w:ascii="Times New Roman" w:hAnsi="Times New Roman" w:cs="Times New Roman"/>
                <w:i w:val="0"/>
                <w:sz w:val="20"/>
                <w:szCs w:val="20"/>
              </w:rPr>
              <w:t>ні</w:t>
            </w:r>
          </w:p>
        </w:tc>
        <w:tc>
          <w:tcPr>
            <w:tcW w:w="2268" w:type="dxa"/>
          </w:tcPr>
          <w:p w:rsidR="00283E27" w:rsidRPr="006C0389" w:rsidRDefault="00283E27" w:rsidP="00BA0D0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A0D03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Товарна біржа «Перша Універсальна біржа «Україна»</w:t>
            </w:r>
          </w:p>
        </w:tc>
      </w:tr>
    </w:tbl>
    <w:p w:rsidR="006C0389" w:rsidRDefault="006C0389" w:rsidP="00200852">
      <w:pPr>
        <w:tabs>
          <w:tab w:val="right" w:pos="9639"/>
        </w:tabs>
        <w:ind w:left="2410"/>
        <w:rPr>
          <w:sz w:val="28"/>
          <w:szCs w:val="28"/>
        </w:rPr>
      </w:pPr>
    </w:p>
    <w:p w:rsidR="006C0389" w:rsidRDefault="006C0389" w:rsidP="00200852">
      <w:pPr>
        <w:tabs>
          <w:tab w:val="right" w:pos="9639"/>
        </w:tabs>
        <w:ind w:left="2410"/>
        <w:rPr>
          <w:sz w:val="28"/>
          <w:szCs w:val="28"/>
        </w:rPr>
      </w:pPr>
      <w:bookmarkStart w:id="0" w:name="_GoBack"/>
      <w:bookmarkEnd w:id="0"/>
    </w:p>
    <w:sectPr w:rsidR="006C0389" w:rsidSect="008E305E">
      <w:headerReference w:type="default" r:id="rId7"/>
      <w:footerReference w:type="default" r:id="rId8"/>
      <w:footerReference w:type="first" r:id="rId9"/>
      <w:pgSz w:w="16838" w:h="11906" w:orient="landscape"/>
      <w:pgMar w:top="1276" w:right="709" w:bottom="566" w:left="85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C3" w:rsidRDefault="00E819C3" w:rsidP="00FA6E04">
      <w:r>
        <w:separator/>
      </w:r>
    </w:p>
  </w:endnote>
  <w:endnote w:type="continuationSeparator" w:id="0">
    <w:p w:rsidR="00E819C3" w:rsidRDefault="00E819C3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EndPr/>
    <w:sdtContent>
      <w:p w:rsidR="00351508" w:rsidRDefault="005A799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C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1508" w:rsidRDefault="003515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08" w:rsidRDefault="00351508">
    <w:pPr>
      <w:pStyle w:val="a5"/>
      <w:jc w:val="center"/>
    </w:pPr>
  </w:p>
  <w:p w:rsidR="00351508" w:rsidRDefault="003515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C3" w:rsidRDefault="00E819C3" w:rsidP="00FA6E04">
      <w:r>
        <w:separator/>
      </w:r>
    </w:p>
  </w:footnote>
  <w:footnote w:type="continuationSeparator" w:id="0">
    <w:p w:rsidR="00E819C3" w:rsidRDefault="00E819C3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08" w:rsidRPr="00496DAA" w:rsidRDefault="00351508" w:rsidP="00200852">
    <w:pPr>
      <w:pStyle w:val="a3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322"/>
    <w:rsid w:val="00001CA7"/>
    <w:rsid w:val="000037E4"/>
    <w:rsid w:val="00006285"/>
    <w:rsid w:val="00015773"/>
    <w:rsid w:val="00020930"/>
    <w:rsid w:val="00027965"/>
    <w:rsid w:val="00030430"/>
    <w:rsid w:val="00031459"/>
    <w:rsid w:val="00034B73"/>
    <w:rsid w:val="0004157B"/>
    <w:rsid w:val="00057C1D"/>
    <w:rsid w:val="0006345E"/>
    <w:rsid w:val="000744FF"/>
    <w:rsid w:val="00075CE3"/>
    <w:rsid w:val="00086B75"/>
    <w:rsid w:val="0009210B"/>
    <w:rsid w:val="000B57CE"/>
    <w:rsid w:val="000B5DD9"/>
    <w:rsid w:val="000C7669"/>
    <w:rsid w:val="000D1EB6"/>
    <w:rsid w:val="000E71AF"/>
    <w:rsid w:val="000F2078"/>
    <w:rsid w:val="000F5816"/>
    <w:rsid w:val="00100112"/>
    <w:rsid w:val="00102772"/>
    <w:rsid w:val="00104C55"/>
    <w:rsid w:val="00106074"/>
    <w:rsid w:val="0011635E"/>
    <w:rsid w:val="001168F7"/>
    <w:rsid w:val="00132C5E"/>
    <w:rsid w:val="0015301A"/>
    <w:rsid w:val="00156D82"/>
    <w:rsid w:val="00160DB3"/>
    <w:rsid w:val="001675D2"/>
    <w:rsid w:val="00174C2D"/>
    <w:rsid w:val="00174D6E"/>
    <w:rsid w:val="001C6911"/>
    <w:rsid w:val="001F475F"/>
    <w:rsid w:val="001F7F3F"/>
    <w:rsid w:val="00200852"/>
    <w:rsid w:val="0021658D"/>
    <w:rsid w:val="00224144"/>
    <w:rsid w:val="00232F5A"/>
    <w:rsid w:val="00255E72"/>
    <w:rsid w:val="00262972"/>
    <w:rsid w:val="002679FE"/>
    <w:rsid w:val="00270515"/>
    <w:rsid w:val="00273957"/>
    <w:rsid w:val="00283280"/>
    <w:rsid w:val="00283E27"/>
    <w:rsid w:val="00284D40"/>
    <w:rsid w:val="00287B15"/>
    <w:rsid w:val="002A2F1C"/>
    <w:rsid w:val="002B642A"/>
    <w:rsid w:val="002C1572"/>
    <w:rsid w:val="002D6D54"/>
    <w:rsid w:val="0030456A"/>
    <w:rsid w:val="003052C2"/>
    <w:rsid w:val="003073EC"/>
    <w:rsid w:val="00310D67"/>
    <w:rsid w:val="00323BC5"/>
    <w:rsid w:val="00351508"/>
    <w:rsid w:val="003735B4"/>
    <w:rsid w:val="00383307"/>
    <w:rsid w:val="0039699F"/>
    <w:rsid w:val="003C6197"/>
    <w:rsid w:val="003D13F5"/>
    <w:rsid w:val="003D326F"/>
    <w:rsid w:val="003D7EAA"/>
    <w:rsid w:val="003E0434"/>
    <w:rsid w:val="003E2116"/>
    <w:rsid w:val="00420252"/>
    <w:rsid w:val="004314F0"/>
    <w:rsid w:val="0043196A"/>
    <w:rsid w:val="004558C9"/>
    <w:rsid w:val="0047164F"/>
    <w:rsid w:val="004776A0"/>
    <w:rsid w:val="00481B83"/>
    <w:rsid w:val="004928FB"/>
    <w:rsid w:val="00497F59"/>
    <w:rsid w:val="004B23DC"/>
    <w:rsid w:val="004D4DA1"/>
    <w:rsid w:val="004F6883"/>
    <w:rsid w:val="0050763C"/>
    <w:rsid w:val="00511279"/>
    <w:rsid w:val="005170A0"/>
    <w:rsid w:val="005456CE"/>
    <w:rsid w:val="00550955"/>
    <w:rsid w:val="00581079"/>
    <w:rsid w:val="0059592D"/>
    <w:rsid w:val="005A7994"/>
    <w:rsid w:val="005C5151"/>
    <w:rsid w:val="005C5FB2"/>
    <w:rsid w:val="005D4D17"/>
    <w:rsid w:val="005E2930"/>
    <w:rsid w:val="00603036"/>
    <w:rsid w:val="00616005"/>
    <w:rsid w:val="00645029"/>
    <w:rsid w:val="00646B81"/>
    <w:rsid w:val="00651282"/>
    <w:rsid w:val="00661757"/>
    <w:rsid w:val="006876D3"/>
    <w:rsid w:val="006B3AE8"/>
    <w:rsid w:val="006C0389"/>
    <w:rsid w:val="006D1475"/>
    <w:rsid w:val="006D4CDD"/>
    <w:rsid w:val="006D61BF"/>
    <w:rsid w:val="006E176F"/>
    <w:rsid w:val="006E2BC5"/>
    <w:rsid w:val="006F2A67"/>
    <w:rsid w:val="006F58BE"/>
    <w:rsid w:val="007027EB"/>
    <w:rsid w:val="00706A56"/>
    <w:rsid w:val="00715B5B"/>
    <w:rsid w:val="00763205"/>
    <w:rsid w:val="00766724"/>
    <w:rsid w:val="007735D9"/>
    <w:rsid w:val="0078296F"/>
    <w:rsid w:val="0079139B"/>
    <w:rsid w:val="007A0785"/>
    <w:rsid w:val="007B26EA"/>
    <w:rsid w:val="007B321C"/>
    <w:rsid w:val="007C134F"/>
    <w:rsid w:val="007D345D"/>
    <w:rsid w:val="007D484A"/>
    <w:rsid w:val="007E2E88"/>
    <w:rsid w:val="007E3F4C"/>
    <w:rsid w:val="007F6678"/>
    <w:rsid w:val="00802C81"/>
    <w:rsid w:val="00817D67"/>
    <w:rsid w:val="008229AC"/>
    <w:rsid w:val="00833CE7"/>
    <w:rsid w:val="00834D91"/>
    <w:rsid w:val="00847BA6"/>
    <w:rsid w:val="00854F09"/>
    <w:rsid w:val="008630BF"/>
    <w:rsid w:val="00871446"/>
    <w:rsid w:val="00892B8A"/>
    <w:rsid w:val="008B2A6C"/>
    <w:rsid w:val="008B6D39"/>
    <w:rsid w:val="008E305E"/>
    <w:rsid w:val="008E5A70"/>
    <w:rsid w:val="0091075F"/>
    <w:rsid w:val="00917027"/>
    <w:rsid w:val="00931D19"/>
    <w:rsid w:val="00947E74"/>
    <w:rsid w:val="00950290"/>
    <w:rsid w:val="0096250F"/>
    <w:rsid w:val="00971712"/>
    <w:rsid w:val="00980648"/>
    <w:rsid w:val="00990EC3"/>
    <w:rsid w:val="00993EF3"/>
    <w:rsid w:val="009978EC"/>
    <w:rsid w:val="009A0760"/>
    <w:rsid w:val="009A38F7"/>
    <w:rsid w:val="009B2451"/>
    <w:rsid w:val="009B26D4"/>
    <w:rsid w:val="009B4E48"/>
    <w:rsid w:val="009B690E"/>
    <w:rsid w:val="009B7401"/>
    <w:rsid w:val="009D0186"/>
    <w:rsid w:val="009D4DBC"/>
    <w:rsid w:val="00A03BFC"/>
    <w:rsid w:val="00A04681"/>
    <w:rsid w:val="00A171D0"/>
    <w:rsid w:val="00A20A03"/>
    <w:rsid w:val="00A21A66"/>
    <w:rsid w:val="00A40114"/>
    <w:rsid w:val="00A532AC"/>
    <w:rsid w:val="00A62235"/>
    <w:rsid w:val="00A83F36"/>
    <w:rsid w:val="00A94A40"/>
    <w:rsid w:val="00AA3B2A"/>
    <w:rsid w:val="00AA5512"/>
    <w:rsid w:val="00AC5D04"/>
    <w:rsid w:val="00AD0B03"/>
    <w:rsid w:val="00AF286E"/>
    <w:rsid w:val="00AF4398"/>
    <w:rsid w:val="00AF46DB"/>
    <w:rsid w:val="00B01F54"/>
    <w:rsid w:val="00B03075"/>
    <w:rsid w:val="00B04BF8"/>
    <w:rsid w:val="00B06B64"/>
    <w:rsid w:val="00B37907"/>
    <w:rsid w:val="00B40650"/>
    <w:rsid w:val="00B44CD9"/>
    <w:rsid w:val="00B62AC7"/>
    <w:rsid w:val="00B71595"/>
    <w:rsid w:val="00B7525B"/>
    <w:rsid w:val="00B84C01"/>
    <w:rsid w:val="00BA0D03"/>
    <w:rsid w:val="00BB0959"/>
    <w:rsid w:val="00BC14B4"/>
    <w:rsid w:val="00BD7DEE"/>
    <w:rsid w:val="00BE1462"/>
    <w:rsid w:val="00BF1257"/>
    <w:rsid w:val="00C22CE0"/>
    <w:rsid w:val="00C25E91"/>
    <w:rsid w:val="00C408D8"/>
    <w:rsid w:val="00C4096C"/>
    <w:rsid w:val="00C631A0"/>
    <w:rsid w:val="00C66208"/>
    <w:rsid w:val="00C72223"/>
    <w:rsid w:val="00C85AD1"/>
    <w:rsid w:val="00C950B1"/>
    <w:rsid w:val="00CA2330"/>
    <w:rsid w:val="00CA6CF8"/>
    <w:rsid w:val="00CE1473"/>
    <w:rsid w:val="00D02322"/>
    <w:rsid w:val="00D05005"/>
    <w:rsid w:val="00D55CC2"/>
    <w:rsid w:val="00D620A8"/>
    <w:rsid w:val="00D66CCB"/>
    <w:rsid w:val="00D72780"/>
    <w:rsid w:val="00D93052"/>
    <w:rsid w:val="00DA1C05"/>
    <w:rsid w:val="00DB788E"/>
    <w:rsid w:val="00DD114E"/>
    <w:rsid w:val="00DD5B5F"/>
    <w:rsid w:val="00DE2BF8"/>
    <w:rsid w:val="00DE6227"/>
    <w:rsid w:val="00E00B6C"/>
    <w:rsid w:val="00E11A71"/>
    <w:rsid w:val="00E12877"/>
    <w:rsid w:val="00E13669"/>
    <w:rsid w:val="00E15CFA"/>
    <w:rsid w:val="00E21A18"/>
    <w:rsid w:val="00E416D7"/>
    <w:rsid w:val="00E4241E"/>
    <w:rsid w:val="00E4367F"/>
    <w:rsid w:val="00E72167"/>
    <w:rsid w:val="00E77304"/>
    <w:rsid w:val="00E819C3"/>
    <w:rsid w:val="00E81F40"/>
    <w:rsid w:val="00E85CF2"/>
    <w:rsid w:val="00E879AF"/>
    <w:rsid w:val="00EE13B5"/>
    <w:rsid w:val="00F0196D"/>
    <w:rsid w:val="00F01BBD"/>
    <w:rsid w:val="00F05D62"/>
    <w:rsid w:val="00F20564"/>
    <w:rsid w:val="00F23625"/>
    <w:rsid w:val="00F331CB"/>
    <w:rsid w:val="00F41A86"/>
    <w:rsid w:val="00F446E6"/>
    <w:rsid w:val="00F50BC7"/>
    <w:rsid w:val="00F510FE"/>
    <w:rsid w:val="00F631FC"/>
    <w:rsid w:val="00F76244"/>
    <w:rsid w:val="00F816A7"/>
    <w:rsid w:val="00FA6E04"/>
    <w:rsid w:val="00FC388E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49DEB-3070-4CCA-8860-6AAF7B40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uiPriority w:val="22"/>
    <w:qFormat/>
    <w:rsid w:val="00310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D9698-8743-405E-9C72-C6CDD561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6292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207</cp:revision>
  <cp:lastPrinted>2016-12-27T15:52:00Z</cp:lastPrinted>
  <dcterms:created xsi:type="dcterms:W3CDTF">2016-12-26T11:37:00Z</dcterms:created>
  <dcterms:modified xsi:type="dcterms:W3CDTF">2016-12-29T10:06:00Z</dcterms:modified>
</cp:coreProperties>
</file>